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BBA" w:rsidRDefault="00955BBA" w:rsidP="00955BBA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</w:rPr>
        <w:t>ttachment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3</w:t>
      </w:r>
    </w:p>
    <w:p w:rsidR="00955BBA" w:rsidRDefault="00955BBA" w:rsidP="00955BBA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955BBA" w:rsidRDefault="00955BBA" w:rsidP="00955BBA">
      <w:pPr>
        <w:spacing w:line="28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3"/>
      <w:r>
        <w:rPr>
          <w:rFonts w:ascii="Times New Roman" w:hAnsi="Times New Roman" w:cs="Times New Roman"/>
          <w:b/>
          <w:bCs/>
          <w:sz w:val="32"/>
          <w:szCs w:val="32"/>
        </w:rPr>
        <w:t>Consular Districts of the Embassy of China in Nigeria and the Consulate General of China in Lagos</w:t>
      </w:r>
    </w:p>
    <w:p w:rsidR="00955BBA" w:rsidRDefault="00955BBA" w:rsidP="00955BBA">
      <w:pPr>
        <w:spacing w:line="28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bookmarkEnd w:id="0"/>
    <w:p w:rsidR="00955BBA" w:rsidRDefault="00955BBA" w:rsidP="00955BBA">
      <w:pPr>
        <w:pStyle w:val="a3"/>
        <w:widowControl/>
        <w:spacing w:beforeAutospacing="0" w:afterAutospacing="0" w:line="28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 Consular district of the Embassy in Abuja is listed below: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1.Abuja</w:t>
      </w:r>
      <w:r>
        <w:rPr>
          <w:rFonts w:ascii="Times New Roman" w:hAnsi="Times New Roman" w:cs="Times New Roman"/>
          <w:sz w:val="32"/>
          <w:szCs w:val="32"/>
        </w:rPr>
        <w:t>（</w:t>
      </w:r>
      <w:r>
        <w:rPr>
          <w:rFonts w:ascii="Times New Roman" w:hAnsi="Times New Roman" w:cs="Times New Roman"/>
          <w:sz w:val="32"/>
          <w:szCs w:val="32"/>
        </w:rPr>
        <w:t>FCT</w:t>
      </w:r>
      <w:r>
        <w:rPr>
          <w:rFonts w:ascii="Times New Roman" w:hAnsi="Times New Roman" w:cs="Times New Roman"/>
          <w:sz w:val="32"/>
          <w:szCs w:val="32"/>
        </w:rPr>
        <w:t>）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2.Kwara  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3.Niger  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4.Kaduna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5.Plateau  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6.Bauchi  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7.Gombe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8.Adamawa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9.Borno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10.Yobe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11.Jigawa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12.Kano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13.Katsina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14.Zamfara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15.Sokoto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16.Kebbi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17.Oyo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</w:p>
    <w:p w:rsidR="00955BBA" w:rsidRDefault="00955BBA" w:rsidP="00955BBA">
      <w:pPr>
        <w:pStyle w:val="a3"/>
        <w:widowControl/>
        <w:spacing w:beforeAutospacing="0" w:afterAutospacing="0" w:line="28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Consular district of the Consulate General in Lagos is listed below: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1.Lagos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2.Ogun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3.Osun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4.Ekiti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5.Ondo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6.Kogi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7.Edo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8.Delta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9.Bayelsa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10.Anambra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11.Imo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12.Rivers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13.Enugu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14.Abia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15.Akwa Ibom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16.Nasarawa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17.Benue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18.Ebonyi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19.Cross River</w:t>
      </w:r>
    </w:p>
    <w:p w:rsidR="00955BBA" w:rsidRDefault="00955BBA" w:rsidP="00955BBA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  <w:sectPr w:rsidR="00955BBA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Times New Roman" w:hAnsi="Times New Roman" w:cs="Times New Roman"/>
          <w:sz w:val="32"/>
          <w:szCs w:val="32"/>
        </w:rPr>
        <w:t>20.Taraba</w:t>
      </w:r>
    </w:p>
    <w:p w:rsidR="008B520A" w:rsidRDefault="008B520A">
      <w:bookmarkStart w:id="1" w:name="_GoBack"/>
      <w:bookmarkEnd w:id="1"/>
    </w:p>
    <w:sectPr w:rsidR="008B52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BA"/>
    <w:rsid w:val="008B520A"/>
    <w:rsid w:val="0095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6993B8-D3F8-4D5F-85BB-98FC66A9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BBA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55BBA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2020-09-25T17:36:00Z</dcterms:created>
  <dcterms:modified xsi:type="dcterms:W3CDTF">2020-09-25T17:36:00Z</dcterms:modified>
</cp:coreProperties>
</file>