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exact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Health Declaration </w:t>
      </w:r>
      <w:r>
        <w:rPr>
          <w:rFonts w:hint="eastAsia" w:ascii="Times New Roman" w:hAnsi="Times New Roman" w:cs="Times New Roman"/>
          <w:b/>
          <w:bCs/>
          <w:color w:val="auto"/>
          <w:sz w:val="32"/>
          <w:szCs w:val="32"/>
        </w:rPr>
        <w:t>Form</w:t>
      </w:r>
      <w:r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 </w:t>
      </w:r>
    </w:p>
    <w:p>
      <w:pPr>
        <w:snapToGrid w:val="0"/>
        <w:spacing w:line="36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>
      <w:pPr>
        <w:snapToGrid w:val="0"/>
        <w:spacing w:line="280" w:lineRule="exact"/>
        <w:ind w:firstLine="420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>I (</w:t>
      </w:r>
      <w:r>
        <w:rPr>
          <w:rFonts w:hint="eastAsia" w:ascii="Times New Roman" w:hAnsi="Times New Roman" w:cs="Times New Roman"/>
          <w:color w:val="auto"/>
          <w:sz w:val="24"/>
        </w:rPr>
        <w:t>Full n</w:t>
      </w:r>
      <w:r>
        <w:rPr>
          <w:rFonts w:ascii="Times New Roman" w:hAnsi="Times New Roman" w:cs="Times New Roman"/>
          <w:color w:val="auto"/>
          <w:sz w:val="24"/>
        </w:rPr>
        <w:t xml:space="preserve">ame:   </w:t>
      </w:r>
      <w:r>
        <w:rPr>
          <w:rFonts w:hint="eastAsia" w:ascii="Times New Roman" w:hAnsi="Times New Roman" w:cs="Times New Roman"/>
          <w:color w:val="auto"/>
          <w:sz w:val="24"/>
        </w:rPr>
        <w:t xml:space="preserve">         </w:t>
      </w:r>
      <w:r>
        <w:rPr>
          <w:rFonts w:ascii="Times New Roman" w:hAnsi="Times New Roman" w:cs="Times New Roman"/>
          <w:color w:val="auto"/>
          <w:sz w:val="24"/>
        </w:rPr>
        <w:t xml:space="preserve">  </w:t>
      </w:r>
      <w:r>
        <w:rPr>
          <w:rFonts w:hint="eastAsia" w:ascii="Times New Roman" w:hAnsi="Times New Roman" w:cs="Times New Roman"/>
          <w:color w:val="auto"/>
          <w:sz w:val="24"/>
        </w:rPr>
        <w:t xml:space="preserve">    </w:t>
      </w:r>
      <w:r>
        <w:rPr>
          <w:rFonts w:ascii="Times New Roman" w:hAnsi="Times New Roman" w:cs="Times New Roman"/>
          <w:color w:val="auto"/>
          <w:sz w:val="24"/>
        </w:rPr>
        <w:t xml:space="preserve"> ,</w:t>
      </w:r>
      <w:r>
        <w:rPr>
          <w:rFonts w:hint="eastAsia" w:ascii="Times New Roman" w:hAnsi="Times New Roman" w:cs="Times New Roman"/>
          <w:color w:val="auto"/>
          <w:sz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</w:rPr>
        <w:t xml:space="preserve">Passport </w:t>
      </w:r>
      <w:r>
        <w:rPr>
          <w:rFonts w:hint="eastAsia" w:ascii="Times New Roman" w:hAnsi="Times New Roman" w:cs="Times New Roman"/>
          <w:color w:val="auto"/>
          <w:sz w:val="24"/>
        </w:rPr>
        <w:t>n</w:t>
      </w:r>
      <w:r>
        <w:rPr>
          <w:rFonts w:ascii="Times New Roman" w:hAnsi="Times New Roman" w:cs="Times New Roman"/>
          <w:color w:val="auto"/>
          <w:sz w:val="24"/>
        </w:rPr>
        <w:t xml:space="preserve">umber:  </w:t>
      </w:r>
      <w:r>
        <w:rPr>
          <w:rFonts w:hint="eastAsia" w:ascii="Times New Roman" w:hAnsi="Times New Roman" w:cs="Times New Roman"/>
          <w:color w:val="auto"/>
          <w:sz w:val="24"/>
        </w:rPr>
        <w:t xml:space="preserve">      </w:t>
      </w:r>
      <w:r>
        <w:rPr>
          <w:rFonts w:ascii="Times New Roman" w:hAnsi="Times New Roman" w:cs="Times New Roman"/>
          <w:color w:val="auto"/>
          <w:sz w:val="24"/>
        </w:rPr>
        <w:t xml:space="preserve">   ) hereby</w:t>
      </w:r>
      <w:r>
        <w:rPr>
          <w:rFonts w:hint="eastAsia" w:ascii="Times New Roman" w:hAnsi="Times New Roman" w:cs="Times New Roman"/>
          <w:color w:val="auto"/>
          <w:sz w:val="24"/>
        </w:rPr>
        <w:t xml:space="preserve"> declare that I have had none of the following situations in</w:t>
      </w:r>
      <w:r>
        <w:rPr>
          <w:rFonts w:ascii="Times New Roman" w:hAnsi="Times New Roman" w:cs="Times New Roman"/>
          <w:color w:val="auto"/>
          <w:sz w:val="24"/>
        </w:rPr>
        <w:t xml:space="preserve"> the 14 days</w:t>
      </w:r>
      <w:r>
        <w:rPr>
          <w:rFonts w:hint="eastAsia" w:ascii="Times New Roman" w:hAnsi="Times New Roman" w:cs="Times New Roman"/>
          <w:color w:val="auto"/>
          <w:sz w:val="24"/>
        </w:rPr>
        <w:t xml:space="preserve"> immediately preceding the date on this Health Declaration Form</w:t>
      </w:r>
      <w:r>
        <w:rPr>
          <w:rFonts w:ascii="Times New Roman" w:hAnsi="Times New Roman" w:cs="Times New Roman"/>
          <w:color w:val="auto"/>
          <w:sz w:val="24"/>
        </w:rPr>
        <w:t>:</w:t>
      </w:r>
    </w:p>
    <w:p>
      <w:pPr>
        <w:snapToGrid w:val="0"/>
        <w:spacing w:line="280" w:lineRule="exact"/>
        <w:rPr>
          <w:rFonts w:ascii="Times New Roman" w:hAnsi="Times New Roman" w:cs="Times New Roman"/>
          <w:color w:val="auto"/>
          <w:sz w:val="24"/>
        </w:rPr>
      </w:pPr>
    </w:p>
    <w:p>
      <w:pPr>
        <w:numPr>
          <w:ilvl w:val="0"/>
          <w:numId w:val="1"/>
        </w:numPr>
        <w:snapToGrid w:val="0"/>
        <w:spacing w:line="280" w:lineRule="exact"/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t>Being confirm</w:t>
      </w:r>
      <w:r>
        <w:rPr>
          <w:rFonts w:ascii="Times New Roman" w:hAnsi="Times New Roman" w:cs="Times New Roman"/>
          <w:color w:val="auto"/>
          <w:sz w:val="24"/>
        </w:rPr>
        <w:t xml:space="preserve">ed or suspected of </w:t>
      </w:r>
      <w:r>
        <w:rPr>
          <w:rFonts w:hint="eastAsia" w:ascii="Times New Roman" w:hAnsi="Times New Roman" w:cs="Times New Roman"/>
          <w:color w:val="auto"/>
          <w:sz w:val="24"/>
        </w:rPr>
        <w:t>COVID-19 infection</w:t>
      </w:r>
      <w:r>
        <w:rPr>
          <w:rFonts w:ascii="Times New Roman" w:hAnsi="Times New Roman" w:cs="Times New Roman"/>
          <w:color w:val="auto"/>
          <w:sz w:val="24"/>
        </w:rPr>
        <w:t xml:space="preserve"> by any medical institution</w:t>
      </w:r>
      <w:r>
        <w:rPr>
          <w:rFonts w:hint="eastAsia" w:ascii="Times New Roman" w:hAnsi="Times New Roman" w:cs="Times New Roman"/>
          <w:color w:val="auto"/>
          <w:sz w:val="24"/>
        </w:rPr>
        <w:t>;</w:t>
      </w:r>
    </w:p>
    <w:p>
      <w:pPr>
        <w:numPr>
          <w:ilvl w:val="0"/>
          <w:numId w:val="1"/>
        </w:numPr>
        <w:snapToGrid w:val="0"/>
        <w:spacing w:line="280" w:lineRule="exact"/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t>Running a</w:t>
      </w:r>
      <w:r>
        <w:rPr>
          <w:rFonts w:ascii="Times New Roman" w:hAnsi="Times New Roman" w:cs="Times New Roman"/>
          <w:color w:val="auto"/>
          <w:sz w:val="24"/>
        </w:rPr>
        <w:t xml:space="preserve"> fever </w:t>
      </w:r>
      <w:r>
        <w:rPr>
          <w:rFonts w:hint="eastAsia" w:ascii="Times New Roman" w:hAnsi="Times New Roman" w:cs="Times New Roman"/>
          <w:color w:val="auto"/>
          <w:sz w:val="24"/>
        </w:rPr>
        <w:t>at</w:t>
      </w:r>
      <w:r>
        <w:rPr>
          <w:rFonts w:ascii="Times New Roman" w:hAnsi="Times New Roman" w:cs="Times New Roman"/>
          <w:color w:val="auto"/>
          <w:sz w:val="24"/>
        </w:rPr>
        <w:t xml:space="preserve"> or above</w:t>
      </w:r>
      <w:r>
        <w:rPr>
          <w:rFonts w:hint="eastAsia" w:ascii="Times New Roman" w:hAnsi="Times New Roman" w:cs="Times New Roman"/>
          <w:color w:val="auto"/>
          <w:sz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</w:rPr>
        <w:t>37.3ºC</w:t>
      </w:r>
      <w:r>
        <w:rPr>
          <w:rFonts w:hint="eastAsia" w:ascii="Times New Roman" w:hAnsi="Times New Roman" w:cs="Times New Roman"/>
          <w:color w:val="auto"/>
          <w:sz w:val="24"/>
        </w:rPr>
        <w:t xml:space="preserve"> or showing respiratory symptoms;</w:t>
      </w:r>
    </w:p>
    <w:p>
      <w:pPr>
        <w:numPr>
          <w:ilvl w:val="0"/>
          <w:numId w:val="1"/>
        </w:numPr>
        <w:snapToGrid w:val="0"/>
        <w:spacing w:line="280" w:lineRule="exact"/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t>Coming into</w:t>
      </w:r>
      <w:r>
        <w:rPr>
          <w:rFonts w:ascii="Times New Roman" w:hAnsi="Times New Roman" w:cs="Times New Roman"/>
          <w:color w:val="auto"/>
          <w:sz w:val="24"/>
        </w:rPr>
        <w:t xml:space="preserve"> contact with confirmed or suspected </w:t>
      </w:r>
      <w:r>
        <w:rPr>
          <w:rFonts w:hint="eastAsia" w:ascii="Times New Roman" w:hAnsi="Times New Roman" w:cs="Times New Roman"/>
          <w:color w:val="auto"/>
          <w:sz w:val="24"/>
        </w:rPr>
        <w:t xml:space="preserve">COVID-19 </w:t>
      </w:r>
      <w:r>
        <w:rPr>
          <w:rFonts w:ascii="Times New Roman" w:hAnsi="Times New Roman" w:cs="Times New Roman"/>
          <w:color w:val="auto"/>
          <w:sz w:val="24"/>
        </w:rPr>
        <w:t>cases</w:t>
      </w:r>
      <w:r>
        <w:rPr>
          <w:rFonts w:hint="eastAsia" w:ascii="Times New Roman" w:hAnsi="Times New Roman" w:cs="Times New Roman"/>
          <w:color w:val="auto"/>
          <w:sz w:val="24"/>
        </w:rPr>
        <w:t>;</w:t>
      </w:r>
    </w:p>
    <w:p>
      <w:pPr>
        <w:numPr>
          <w:ilvl w:val="0"/>
          <w:numId w:val="1"/>
        </w:numPr>
        <w:snapToGrid w:val="0"/>
        <w:spacing w:line="280" w:lineRule="exact"/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t>Coming into</w:t>
      </w:r>
      <w:r>
        <w:rPr>
          <w:rFonts w:ascii="Times New Roman" w:hAnsi="Times New Roman" w:cs="Times New Roman"/>
          <w:color w:val="auto"/>
          <w:sz w:val="24"/>
        </w:rPr>
        <w:t xml:space="preserve"> contact with patients with </w:t>
      </w:r>
      <w:r>
        <w:rPr>
          <w:rFonts w:hint="eastAsia" w:ascii="Times New Roman" w:hAnsi="Times New Roman" w:cs="Times New Roman"/>
          <w:color w:val="auto"/>
          <w:sz w:val="24"/>
        </w:rPr>
        <w:t xml:space="preserve">a </w:t>
      </w:r>
      <w:r>
        <w:rPr>
          <w:rFonts w:ascii="Times New Roman" w:hAnsi="Times New Roman" w:cs="Times New Roman"/>
          <w:color w:val="auto"/>
          <w:sz w:val="24"/>
        </w:rPr>
        <w:t>fever or respiratory symptoms</w:t>
      </w:r>
      <w:r>
        <w:rPr>
          <w:rFonts w:hint="eastAsia" w:ascii="Times New Roman" w:hAnsi="Times New Roman" w:cs="Times New Roman"/>
          <w:color w:val="auto"/>
          <w:sz w:val="24"/>
        </w:rPr>
        <w:t>;</w:t>
      </w:r>
    </w:p>
    <w:p>
      <w:pPr>
        <w:numPr>
          <w:ilvl w:val="0"/>
          <w:numId w:val="1"/>
        </w:numPr>
        <w:snapToGrid w:val="0"/>
        <w:spacing w:line="280" w:lineRule="exact"/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t>S</w:t>
      </w:r>
      <w:r>
        <w:rPr>
          <w:rFonts w:ascii="Times New Roman" w:hAnsi="Times New Roman" w:cs="Times New Roman"/>
          <w:color w:val="auto"/>
          <w:sz w:val="24"/>
        </w:rPr>
        <w:t>tay</w:t>
      </w:r>
      <w:r>
        <w:rPr>
          <w:rFonts w:hint="eastAsia" w:ascii="Times New Roman" w:hAnsi="Times New Roman" w:cs="Times New Roman"/>
          <w:color w:val="auto"/>
          <w:sz w:val="24"/>
        </w:rPr>
        <w:t>ing</w:t>
      </w:r>
      <w:r>
        <w:rPr>
          <w:rFonts w:ascii="Times New Roman" w:hAnsi="Times New Roman" w:cs="Times New Roman"/>
          <w:color w:val="auto"/>
          <w:sz w:val="24"/>
        </w:rPr>
        <w:t xml:space="preserve"> in</w:t>
      </w:r>
      <w:r>
        <w:rPr>
          <w:rFonts w:hint="eastAsia" w:ascii="Times New Roman" w:hAnsi="Times New Roman" w:cs="Times New Roman"/>
          <w:color w:val="auto"/>
          <w:sz w:val="24"/>
        </w:rPr>
        <w:t xml:space="preserve"> a </w:t>
      </w:r>
      <w:r>
        <w:rPr>
          <w:rFonts w:ascii="Times New Roman" w:hAnsi="Times New Roman" w:cs="Times New Roman"/>
          <w:color w:val="auto"/>
          <w:sz w:val="24"/>
        </w:rPr>
        <w:t>community or hotel</w:t>
      </w:r>
      <w:r>
        <w:rPr>
          <w:rFonts w:hint="eastAsia" w:ascii="Times New Roman" w:hAnsi="Times New Roman" w:cs="Times New Roman"/>
          <w:color w:val="auto"/>
          <w:sz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</w:rPr>
        <w:t>report</w:t>
      </w:r>
      <w:r>
        <w:rPr>
          <w:rFonts w:hint="eastAsia" w:ascii="Times New Roman" w:hAnsi="Times New Roman" w:cs="Times New Roman"/>
          <w:color w:val="auto"/>
          <w:sz w:val="24"/>
        </w:rPr>
        <w:t>ing</w:t>
      </w:r>
      <w:r>
        <w:rPr>
          <w:rFonts w:ascii="Times New Roman" w:hAnsi="Times New Roman" w:cs="Times New Roman"/>
          <w:color w:val="auto"/>
          <w:sz w:val="24"/>
        </w:rPr>
        <w:t xml:space="preserve"> confirmed or suspected </w:t>
      </w:r>
      <w:r>
        <w:rPr>
          <w:rFonts w:hint="eastAsia" w:ascii="Times New Roman" w:hAnsi="Times New Roman" w:cs="Times New Roman"/>
          <w:color w:val="auto"/>
          <w:sz w:val="24"/>
        </w:rPr>
        <w:t xml:space="preserve">COVID-19 </w:t>
      </w:r>
      <w:r>
        <w:rPr>
          <w:rFonts w:ascii="Times New Roman" w:hAnsi="Times New Roman" w:cs="Times New Roman"/>
          <w:color w:val="auto"/>
          <w:sz w:val="24"/>
        </w:rPr>
        <w:t>cases</w:t>
      </w:r>
      <w:r>
        <w:rPr>
          <w:rFonts w:hint="eastAsia" w:ascii="Times New Roman" w:hAnsi="Times New Roman" w:cs="Times New Roman"/>
          <w:color w:val="auto"/>
          <w:sz w:val="24"/>
        </w:rPr>
        <w:t>;</w:t>
      </w:r>
    </w:p>
    <w:p>
      <w:pPr>
        <w:numPr>
          <w:ilvl w:val="0"/>
          <w:numId w:val="1"/>
        </w:numPr>
        <w:snapToGrid w:val="0"/>
        <w:spacing w:line="280" w:lineRule="exact"/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t xml:space="preserve">At least </w:t>
      </w:r>
      <w:r>
        <w:rPr>
          <w:rFonts w:ascii="Times New Roman" w:hAnsi="Times New Roman" w:cs="Times New Roman"/>
          <w:color w:val="auto"/>
          <w:sz w:val="24"/>
        </w:rPr>
        <w:t>two persons in my office or family</w:t>
      </w:r>
      <w:r>
        <w:rPr>
          <w:rFonts w:hint="eastAsia" w:ascii="Times New Roman" w:hAnsi="Times New Roman" w:cs="Times New Roman"/>
          <w:color w:val="auto"/>
          <w:sz w:val="24"/>
        </w:rPr>
        <w:t xml:space="preserve"> running a</w:t>
      </w:r>
      <w:r>
        <w:rPr>
          <w:rFonts w:ascii="Times New Roman" w:hAnsi="Times New Roman" w:cs="Times New Roman"/>
          <w:color w:val="auto"/>
          <w:sz w:val="24"/>
        </w:rPr>
        <w:t xml:space="preserve"> fever or </w:t>
      </w:r>
      <w:r>
        <w:rPr>
          <w:rFonts w:hint="eastAsia" w:ascii="Times New Roman" w:hAnsi="Times New Roman" w:cs="Times New Roman"/>
          <w:color w:val="auto"/>
          <w:sz w:val="24"/>
        </w:rPr>
        <w:t xml:space="preserve">showing </w:t>
      </w:r>
      <w:r>
        <w:rPr>
          <w:rFonts w:ascii="Times New Roman" w:hAnsi="Times New Roman" w:cs="Times New Roman"/>
          <w:color w:val="auto"/>
          <w:sz w:val="24"/>
        </w:rPr>
        <w:t>respiratory symptoms</w:t>
      </w:r>
      <w:r>
        <w:rPr>
          <w:rFonts w:hint="eastAsia" w:ascii="Times New Roman" w:hAnsi="Times New Roman" w:cs="Times New Roman"/>
          <w:color w:val="auto"/>
          <w:sz w:val="24"/>
        </w:rPr>
        <w:t>;</w:t>
      </w:r>
    </w:p>
    <w:p>
      <w:pPr>
        <w:numPr>
          <w:ilvl w:val="0"/>
          <w:numId w:val="1"/>
        </w:numPr>
        <w:snapToGrid w:val="0"/>
        <w:spacing w:line="280" w:lineRule="exact"/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t>Taking</w:t>
      </w:r>
      <w:r>
        <w:rPr>
          <w:rFonts w:ascii="Times New Roman" w:hAnsi="Times New Roman" w:cs="Times New Roman"/>
          <w:color w:val="auto"/>
          <w:sz w:val="24"/>
        </w:rPr>
        <w:t xml:space="preserve"> medicine for fever or cold</w:t>
      </w:r>
      <w:r>
        <w:rPr>
          <w:rFonts w:hint="eastAsia" w:ascii="Times New Roman" w:hAnsi="Times New Roman" w:cs="Times New Roman"/>
          <w:color w:val="auto"/>
          <w:sz w:val="24"/>
        </w:rPr>
        <w:t>;</w:t>
      </w:r>
    </w:p>
    <w:p>
      <w:pPr>
        <w:numPr>
          <w:ilvl w:val="0"/>
          <w:numId w:val="1"/>
        </w:numPr>
        <w:snapToGrid w:val="0"/>
        <w:spacing w:line="280" w:lineRule="exact"/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t>Visiting</w:t>
      </w:r>
      <w:r>
        <w:rPr>
          <w:rFonts w:ascii="Times New Roman" w:hAnsi="Times New Roman" w:cs="Times New Roman"/>
          <w:color w:val="auto"/>
          <w:sz w:val="24"/>
        </w:rPr>
        <w:t xml:space="preserve"> public </w:t>
      </w:r>
      <w:r>
        <w:rPr>
          <w:rFonts w:hint="eastAsia" w:ascii="Times New Roman" w:hAnsi="Times New Roman" w:cs="Times New Roman"/>
          <w:color w:val="auto"/>
          <w:sz w:val="24"/>
        </w:rPr>
        <w:t>space</w:t>
      </w:r>
      <w:r>
        <w:rPr>
          <w:rFonts w:ascii="Times New Roman" w:hAnsi="Times New Roman" w:cs="Times New Roman"/>
          <w:color w:val="auto"/>
          <w:sz w:val="24"/>
        </w:rPr>
        <w:t>s</w:t>
      </w:r>
      <w:r>
        <w:rPr>
          <w:rFonts w:hint="eastAsia" w:ascii="Times New Roman" w:hAnsi="Times New Roman" w:cs="Times New Roman"/>
          <w:color w:val="auto"/>
          <w:sz w:val="24"/>
        </w:rPr>
        <w:t xml:space="preserve"> like </w:t>
      </w:r>
      <w:r>
        <w:rPr>
          <w:rFonts w:ascii="Times New Roman" w:hAnsi="Times New Roman" w:cs="Times New Roman"/>
          <w:color w:val="auto"/>
          <w:sz w:val="24"/>
        </w:rPr>
        <w:t xml:space="preserve">hospitals, </w:t>
      </w:r>
      <w:r>
        <w:rPr>
          <w:rFonts w:hint="eastAsia" w:ascii="Times New Roman" w:hAnsi="Times New Roman" w:cs="Times New Roman"/>
          <w:color w:val="auto"/>
          <w:sz w:val="24"/>
        </w:rPr>
        <w:t>theater</w:t>
      </w:r>
      <w:r>
        <w:rPr>
          <w:rFonts w:ascii="Times New Roman" w:hAnsi="Times New Roman" w:cs="Times New Roman"/>
          <w:color w:val="auto"/>
          <w:sz w:val="24"/>
        </w:rPr>
        <w:t>s, restaurants</w:t>
      </w:r>
      <w:r>
        <w:rPr>
          <w:rFonts w:hint="eastAsia" w:ascii="Times New Roman" w:hAnsi="Times New Roman" w:cs="Times New Roman"/>
          <w:color w:val="auto"/>
          <w:sz w:val="24"/>
        </w:rPr>
        <w:t xml:space="preserve"> and leisure facilities or taking part in group activities </w:t>
      </w:r>
      <w:r>
        <w:rPr>
          <w:rFonts w:ascii="Times New Roman" w:hAnsi="Times New Roman" w:cs="Times New Roman"/>
          <w:color w:val="auto"/>
          <w:sz w:val="24"/>
        </w:rPr>
        <w:t xml:space="preserve">without </w:t>
      </w:r>
      <w:r>
        <w:rPr>
          <w:rFonts w:hint="eastAsia" w:ascii="Times New Roman" w:hAnsi="Times New Roman" w:cs="Times New Roman"/>
          <w:color w:val="auto"/>
          <w:sz w:val="24"/>
        </w:rPr>
        <w:t>taking</w:t>
      </w:r>
      <w:r>
        <w:rPr>
          <w:rFonts w:ascii="Times New Roman" w:hAnsi="Times New Roman" w:cs="Times New Roman"/>
          <w:color w:val="auto"/>
          <w:sz w:val="24"/>
        </w:rPr>
        <w:t xml:space="preserve"> protective measures </w:t>
      </w:r>
      <w:r>
        <w:rPr>
          <w:rFonts w:hint="eastAsia" w:ascii="Times New Roman" w:hAnsi="Times New Roman" w:cs="Times New Roman"/>
          <w:color w:val="auto"/>
          <w:sz w:val="24"/>
        </w:rPr>
        <w:t>like</w:t>
      </w:r>
      <w:r>
        <w:rPr>
          <w:rFonts w:ascii="Times New Roman" w:hAnsi="Times New Roman" w:cs="Times New Roman"/>
          <w:color w:val="auto"/>
          <w:sz w:val="24"/>
        </w:rPr>
        <w:t xml:space="preserve"> wearing a mask</w:t>
      </w:r>
      <w:r>
        <w:rPr>
          <w:rFonts w:hint="eastAsia" w:ascii="Times New Roman" w:hAnsi="Times New Roman" w:cs="Times New Roman"/>
          <w:color w:val="auto"/>
          <w:sz w:val="24"/>
        </w:rPr>
        <w:t>.</w:t>
      </w:r>
    </w:p>
    <w:p>
      <w:pPr>
        <w:snapToGrid w:val="0"/>
        <w:spacing w:line="280" w:lineRule="exact"/>
        <w:rPr>
          <w:rFonts w:ascii="Times New Roman" w:hAnsi="Times New Roman" w:cs="Times New Roman"/>
          <w:color w:val="auto"/>
          <w:sz w:val="24"/>
        </w:rPr>
      </w:pPr>
    </w:p>
    <w:p>
      <w:pPr>
        <w:snapToGrid w:val="0"/>
        <w:spacing w:line="280" w:lineRule="exact"/>
        <w:ind w:firstLine="420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 xml:space="preserve">I </w:t>
      </w:r>
      <w:r>
        <w:rPr>
          <w:rFonts w:hint="eastAsia" w:ascii="Times New Roman" w:hAnsi="Times New Roman" w:cs="Times New Roman"/>
          <w:color w:val="auto"/>
          <w:sz w:val="24"/>
        </w:rPr>
        <w:t>declare</w:t>
      </w:r>
      <w:r>
        <w:rPr>
          <w:rFonts w:ascii="Times New Roman" w:hAnsi="Times New Roman" w:cs="Times New Roman"/>
          <w:color w:val="auto"/>
          <w:sz w:val="24"/>
        </w:rPr>
        <w:t xml:space="preserve"> th</w:t>
      </w:r>
      <w:r>
        <w:rPr>
          <w:rFonts w:hint="eastAsia" w:ascii="Times New Roman" w:hAnsi="Times New Roman" w:cs="Times New Roman"/>
          <w:color w:val="auto"/>
          <w:sz w:val="24"/>
        </w:rPr>
        <w:t xml:space="preserve">e truthfulness and veracity of </w:t>
      </w:r>
      <w:r>
        <w:rPr>
          <w:rFonts w:ascii="Times New Roman" w:hAnsi="Times New Roman" w:cs="Times New Roman"/>
          <w:color w:val="auto"/>
          <w:sz w:val="24"/>
        </w:rPr>
        <w:t>the</w:t>
      </w:r>
      <w:r>
        <w:rPr>
          <w:rFonts w:hint="eastAsia" w:ascii="Times New Roman" w:hAnsi="Times New Roman" w:cs="Times New Roman"/>
          <w:color w:val="auto"/>
          <w:sz w:val="24"/>
        </w:rPr>
        <w:t xml:space="preserve"> statements</w:t>
      </w:r>
      <w:r>
        <w:rPr>
          <w:rFonts w:ascii="Times New Roman" w:hAnsi="Times New Roman" w:cs="Times New Roman"/>
          <w:color w:val="auto"/>
          <w:sz w:val="24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</w:rPr>
        <w:t>above and the COVID-19 negative certificate I have provided</w:t>
      </w:r>
      <w:r>
        <w:rPr>
          <w:rFonts w:ascii="Times New Roman" w:hAnsi="Times New Roman" w:cs="Times New Roman"/>
          <w:color w:val="auto"/>
          <w:sz w:val="24"/>
        </w:rPr>
        <w:t>. I</w:t>
      </w:r>
      <w:r>
        <w:rPr>
          <w:rFonts w:hint="eastAsia" w:ascii="Times New Roman" w:hAnsi="Times New Roman" w:cs="Times New Roman"/>
          <w:color w:val="auto"/>
          <w:sz w:val="24"/>
        </w:rPr>
        <w:t>f any</w:t>
      </w:r>
      <w:r>
        <w:rPr>
          <w:rFonts w:ascii="Times New Roman" w:hAnsi="Times New Roman" w:cs="Times New Roman"/>
          <w:color w:val="auto"/>
          <w:sz w:val="24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</w:rPr>
        <w:t xml:space="preserve">of the </w:t>
      </w:r>
      <w:r>
        <w:rPr>
          <w:rFonts w:ascii="Times New Roman" w:hAnsi="Times New Roman" w:cs="Times New Roman"/>
          <w:color w:val="auto"/>
          <w:sz w:val="24"/>
        </w:rPr>
        <w:t>above</w:t>
      </w:r>
      <w:r>
        <w:rPr>
          <w:rFonts w:hint="eastAsia" w:ascii="Times New Roman" w:hAnsi="Times New Roman" w:cs="Times New Roman"/>
          <w:color w:val="auto"/>
          <w:sz w:val="24"/>
        </w:rPr>
        <w:t>-</w:t>
      </w:r>
      <w:r>
        <w:rPr>
          <w:rFonts w:ascii="Times New Roman" w:hAnsi="Times New Roman" w:cs="Times New Roman"/>
          <w:color w:val="auto"/>
          <w:sz w:val="24"/>
        </w:rPr>
        <w:t>mentioned situation</w:t>
      </w:r>
      <w:r>
        <w:rPr>
          <w:rFonts w:hint="eastAsia" w:ascii="Times New Roman" w:hAnsi="Times New Roman" w:cs="Times New Roman"/>
          <w:color w:val="auto"/>
          <w:sz w:val="24"/>
        </w:rPr>
        <w:t>s</w:t>
      </w:r>
      <w:r>
        <w:rPr>
          <w:rFonts w:ascii="Times New Roman" w:hAnsi="Times New Roman" w:cs="Times New Roman"/>
          <w:color w:val="auto"/>
          <w:sz w:val="24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</w:rPr>
        <w:t xml:space="preserve">happens to me </w:t>
      </w:r>
      <w:r>
        <w:rPr>
          <w:rFonts w:ascii="Times New Roman" w:hAnsi="Times New Roman" w:cs="Times New Roman"/>
          <w:color w:val="auto"/>
          <w:sz w:val="24"/>
        </w:rPr>
        <w:t xml:space="preserve">before </w:t>
      </w:r>
      <w:r>
        <w:rPr>
          <w:rFonts w:hint="eastAsia" w:ascii="Times New Roman" w:hAnsi="Times New Roman" w:cs="Times New Roman"/>
          <w:color w:val="auto"/>
          <w:sz w:val="24"/>
        </w:rPr>
        <w:t>leaving for</w:t>
      </w:r>
      <w:r>
        <w:rPr>
          <w:rFonts w:ascii="Times New Roman" w:hAnsi="Times New Roman" w:cs="Times New Roman"/>
          <w:color w:val="auto"/>
          <w:sz w:val="24"/>
        </w:rPr>
        <w:t xml:space="preserve"> China, I </w:t>
      </w:r>
      <w:r>
        <w:rPr>
          <w:rFonts w:hint="eastAsia" w:ascii="Times New Roman" w:hAnsi="Times New Roman" w:cs="Times New Roman"/>
          <w:color w:val="auto"/>
          <w:sz w:val="24"/>
        </w:rPr>
        <w:t>sha</w:t>
      </w:r>
      <w:r>
        <w:rPr>
          <w:rFonts w:ascii="Times New Roman" w:hAnsi="Times New Roman" w:cs="Times New Roman"/>
          <w:color w:val="auto"/>
          <w:sz w:val="24"/>
        </w:rPr>
        <w:t>ll cancel the trip.</w:t>
      </w:r>
    </w:p>
    <w:p>
      <w:pPr>
        <w:snapToGrid w:val="0"/>
        <w:spacing w:line="280" w:lineRule="exact"/>
        <w:rPr>
          <w:rFonts w:ascii="Times New Roman" w:hAnsi="Times New Roman" w:cs="Times New Roman"/>
          <w:color w:val="auto"/>
          <w:sz w:val="24"/>
        </w:rPr>
      </w:pPr>
    </w:p>
    <w:p>
      <w:pPr>
        <w:snapToGrid w:val="0"/>
        <w:spacing w:line="280" w:lineRule="exact"/>
        <w:ind w:firstLine="420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 xml:space="preserve">I </w:t>
      </w:r>
      <w:r>
        <w:rPr>
          <w:rFonts w:hint="eastAsia" w:ascii="Times New Roman" w:hAnsi="Times New Roman" w:cs="Times New Roman"/>
          <w:color w:val="auto"/>
          <w:sz w:val="24"/>
        </w:rPr>
        <w:t>acknowledge and accept the</w:t>
      </w:r>
      <w:r>
        <w:rPr>
          <w:rFonts w:ascii="Times New Roman" w:hAnsi="Times New Roman" w:cs="Times New Roman"/>
          <w:color w:val="auto"/>
          <w:sz w:val="24"/>
        </w:rPr>
        <w:t xml:space="preserve"> responsibilities </w:t>
      </w:r>
      <w:r>
        <w:rPr>
          <w:rFonts w:hint="eastAsia" w:ascii="Times New Roman" w:hAnsi="Times New Roman" w:cs="Times New Roman"/>
          <w:color w:val="auto"/>
          <w:sz w:val="24"/>
        </w:rPr>
        <w:t>under this Declaration pursuant to</w:t>
      </w:r>
      <w:r>
        <w:rPr>
          <w:rFonts w:ascii="Times New Roman" w:hAnsi="Times New Roman" w:cs="Times New Roman"/>
          <w:color w:val="auto"/>
          <w:sz w:val="24"/>
        </w:rPr>
        <w:t xml:space="preserve"> the relevant laws and regulations of the People’s Republic of China </w:t>
      </w:r>
      <w:r>
        <w:rPr>
          <w:rFonts w:hint="eastAsia" w:ascii="Times New Roman" w:hAnsi="Times New Roman" w:cs="Times New Roman"/>
          <w:color w:val="auto"/>
          <w:sz w:val="24"/>
        </w:rPr>
        <w:t>should</w:t>
      </w:r>
      <w:r>
        <w:rPr>
          <w:rFonts w:ascii="Times New Roman" w:hAnsi="Times New Roman" w:cs="Times New Roman"/>
          <w:color w:val="auto"/>
          <w:sz w:val="24"/>
        </w:rPr>
        <w:t xml:space="preserve"> I conceal</w:t>
      </w:r>
      <w:r>
        <w:rPr>
          <w:rFonts w:hint="eastAsia" w:ascii="Times New Roman" w:hAnsi="Times New Roman" w:cs="Times New Roman"/>
          <w:color w:val="auto"/>
          <w:sz w:val="24"/>
        </w:rPr>
        <w:t xml:space="preserve"> any </w:t>
      </w:r>
      <w:r>
        <w:rPr>
          <w:rFonts w:ascii="Times New Roman" w:hAnsi="Times New Roman" w:cs="Times New Roman"/>
          <w:color w:val="auto"/>
          <w:sz w:val="24"/>
        </w:rPr>
        <w:t xml:space="preserve">health </w:t>
      </w:r>
      <w:r>
        <w:rPr>
          <w:rFonts w:hint="eastAsia" w:ascii="Times New Roman" w:hAnsi="Times New Roman" w:cs="Times New Roman"/>
          <w:color w:val="auto"/>
          <w:sz w:val="24"/>
        </w:rPr>
        <w:t>condition that</w:t>
      </w:r>
      <w:r>
        <w:rPr>
          <w:rFonts w:ascii="Times New Roman" w:hAnsi="Times New Roman" w:cs="Times New Roman"/>
          <w:color w:val="auto"/>
          <w:sz w:val="24"/>
        </w:rPr>
        <w:t xml:space="preserve"> might </w:t>
      </w:r>
      <w:r>
        <w:rPr>
          <w:rFonts w:hint="eastAsia" w:ascii="Times New Roman" w:hAnsi="Times New Roman" w:cs="Times New Roman"/>
          <w:color w:val="auto"/>
          <w:sz w:val="24"/>
        </w:rPr>
        <w:t>cause</w:t>
      </w:r>
      <w:r>
        <w:rPr>
          <w:rFonts w:ascii="Times New Roman" w:hAnsi="Times New Roman" w:cs="Times New Roman"/>
          <w:color w:val="auto"/>
          <w:sz w:val="24"/>
        </w:rPr>
        <w:t xml:space="preserve"> the spread of </w:t>
      </w:r>
      <w:r>
        <w:rPr>
          <w:rFonts w:hint="eastAsia" w:ascii="Times New Roman" w:hAnsi="Times New Roman" w:cs="Times New Roman"/>
          <w:color w:val="auto"/>
          <w:sz w:val="24"/>
        </w:rPr>
        <w:t xml:space="preserve">quarantinable </w:t>
      </w:r>
      <w:r>
        <w:rPr>
          <w:rFonts w:ascii="Times New Roman" w:hAnsi="Times New Roman" w:cs="Times New Roman"/>
          <w:color w:val="auto"/>
          <w:sz w:val="24"/>
        </w:rPr>
        <w:t>infectious diseases</w:t>
      </w:r>
      <w:r>
        <w:rPr>
          <w:rFonts w:hint="eastAsia" w:ascii="Times New Roman" w:hAnsi="Times New Roman" w:cs="Times New Roman"/>
          <w:color w:val="auto"/>
          <w:sz w:val="24"/>
        </w:rPr>
        <w:t xml:space="preserve"> or give rise to serious risks of such spread</w:t>
      </w:r>
      <w:r>
        <w:rPr>
          <w:rFonts w:ascii="Times New Roman" w:hAnsi="Times New Roman" w:cs="Times New Roman"/>
          <w:color w:val="auto"/>
          <w:sz w:val="24"/>
        </w:rPr>
        <w:t>.</w:t>
      </w:r>
    </w:p>
    <w:p>
      <w:pPr>
        <w:snapToGrid w:val="0"/>
        <w:spacing w:line="280" w:lineRule="exact"/>
        <w:rPr>
          <w:rFonts w:ascii="Times New Roman" w:hAnsi="Times New Roman" w:cs="Times New Roman"/>
          <w:color w:val="auto"/>
          <w:sz w:val="24"/>
        </w:rPr>
      </w:pPr>
    </w:p>
    <w:p>
      <w:pPr>
        <w:snapToGrid w:val="0"/>
        <w:spacing w:line="280" w:lineRule="exact"/>
        <w:rPr>
          <w:rFonts w:ascii="Times New Roman" w:hAnsi="Times New Roman" w:cs="Times New Roman"/>
          <w:color w:val="auto"/>
          <w:sz w:val="24"/>
        </w:rPr>
      </w:pPr>
    </w:p>
    <w:p>
      <w:pPr>
        <w:snapToGrid w:val="0"/>
        <w:spacing w:line="280" w:lineRule="exact"/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t xml:space="preserve">    </w:t>
      </w:r>
      <w:r>
        <w:rPr>
          <w:rFonts w:ascii="Times New Roman" w:hAnsi="Times New Roman" w:cs="Times New Roman"/>
          <w:color w:val="auto"/>
          <w:sz w:val="24"/>
        </w:rPr>
        <w:t xml:space="preserve">Signature:                  </w:t>
      </w:r>
      <w:r>
        <w:rPr>
          <w:rFonts w:hint="eastAsia" w:ascii="Times New Roman" w:hAnsi="Times New Roman" w:cs="Times New Roman"/>
          <w:color w:val="auto"/>
          <w:sz w:val="24"/>
        </w:rPr>
        <w:t xml:space="preserve">    </w:t>
      </w:r>
      <w:r>
        <w:rPr>
          <w:rFonts w:ascii="Times New Roman" w:hAnsi="Times New Roman" w:cs="Times New Roman"/>
          <w:color w:val="auto"/>
          <w:sz w:val="24"/>
        </w:rPr>
        <w:t xml:space="preserve"> Date:</w:t>
      </w:r>
      <w:r>
        <w:rPr>
          <w:rFonts w:hint="eastAsia" w:ascii="Times New Roman" w:hAnsi="Times New Roman" w:cs="Times New Roman"/>
          <w:color w:val="auto"/>
          <w:sz w:val="24"/>
        </w:rPr>
        <w:t xml:space="preserve"> ____/____/_____(Day/Month/Year)</w:t>
      </w:r>
    </w:p>
    <w:p>
      <w:pPr>
        <w:snapToGrid w:val="0"/>
        <w:spacing w:line="280" w:lineRule="exact"/>
        <w:rPr>
          <w:rFonts w:ascii="Times New Roman" w:hAnsi="Times New Roman" w:cs="Times New Roman"/>
          <w:color w:val="auto"/>
          <w:sz w:val="24"/>
        </w:rPr>
      </w:pPr>
    </w:p>
    <w:p>
      <w:pPr>
        <w:snapToGrid w:val="0"/>
        <w:spacing w:line="280" w:lineRule="exact"/>
        <w:rPr>
          <w:rFonts w:ascii="Times New Roman" w:hAnsi="Times New Roman" w:cs="Times New Roman"/>
          <w:color w:val="auto"/>
          <w:sz w:val="24"/>
        </w:rPr>
      </w:pPr>
    </w:p>
    <w:p>
      <w:pPr>
        <w:snapToGrid w:val="0"/>
        <w:spacing w:line="280" w:lineRule="exact"/>
        <w:rPr>
          <w:rFonts w:ascii="Times New Roman" w:hAnsi="Times New Roman" w:cs="Times New Roman"/>
          <w:color w:val="auto"/>
          <w:sz w:val="24"/>
          <w:u w:val="dotDash"/>
        </w:rPr>
      </w:pPr>
      <w:r>
        <w:rPr>
          <w:rFonts w:hint="eastAsia" w:ascii="Times New Roman" w:hAnsi="Times New Roman" w:cs="Times New Roman"/>
          <w:color w:val="auto"/>
          <w:sz w:val="24"/>
          <w:u w:val="dotDash"/>
        </w:rPr>
        <w:t xml:space="preserve">                                                                      </w:t>
      </w:r>
    </w:p>
    <w:p>
      <w:pPr>
        <w:snapToGrid w:val="0"/>
        <w:spacing w:line="280" w:lineRule="exact"/>
        <w:rPr>
          <w:rFonts w:ascii="Times New Roman" w:hAnsi="Times New Roman" w:cs="Times New Roman"/>
          <w:color w:val="auto"/>
          <w:sz w:val="24"/>
        </w:rPr>
      </w:pPr>
    </w:p>
    <w:p>
      <w:pPr>
        <w:snapToGrid w:val="0"/>
        <w:spacing w:line="280" w:lineRule="exact"/>
        <w:rPr>
          <w:rFonts w:ascii="Times New Roman" w:hAnsi="Times New Roman" w:cs="Times New Roman"/>
          <w:color w:val="auto"/>
          <w:sz w:val="24"/>
        </w:rPr>
      </w:pPr>
    </w:p>
    <w:p>
      <w:pPr>
        <w:snapToGrid w:val="0"/>
        <w:spacing w:line="280" w:lineRule="exact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>To be completed by consular officer</w:t>
      </w:r>
      <w:r>
        <w:rPr>
          <w:rFonts w:hint="eastAsia" w:ascii="Times New Roman" w:hAnsi="Times New Roman" w:cs="Times New Roman"/>
          <w:color w:val="auto"/>
          <w:sz w:val="24"/>
        </w:rPr>
        <w:t>s</w:t>
      </w:r>
      <w:r>
        <w:rPr>
          <w:rFonts w:ascii="Times New Roman" w:hAnsi="Times New Roman" w:cs="Times New Roman"/>
          <w:color w:val="auto"/>
          <w:sz w:val="24"/>
        </w:rPr>
        <w:t xml:space="preserve"> of the Chinese Embassy </w:t>
      </w:r>
      <w:r>
        <w:rPr>
          <w:rFonts w:hint="eastAsia" w:ascii="Times New Roman" w:hAnsi="Times New Roman" w:cs="Times New Roman"/>
          <w:color w:val="auto"/>
          <w:sz w:val="24"/>
        </w:rPr>
        <w:t>or</w:t>
      </w:r>
      <w:r>
        <w:rPr>
          <w:rFonts w:ascii="Times New Roman" w:hAnsi="Times New Roman" w:cs="Times New Roman"/>
          <w:color w:val="auto"/>
          <w:sz w:val="24"/>
        </w:rPr>
        <w:t xml:space="preserve"> Consulate</w:t>
      </w:r>
      <w:r>
        <w:rPr>
          <w:rFonts w:hint="eastAsia" w:ascii="Times New Roman" w:hAnsi="Times New Roman" w:cs="Times New Roman"/>
          <w:color w:val="auto"/>
          <w:sz w:val="24"/>
        </w:rPr>
        <w:t>:</w:t>
      </w:r>
    </w:p>
    <w:p>
      <w:pPr>
        <w:snapToGrid w:val="0"/>
        <w:spacing w:line="280" w:lineRule="exact"/>
        <w:rPr>
          <w:rFonts w:ascii="Times New Roman" w:hAnsi="Times New Roman" w:cs="Times New Roman"/>
          <w:color w:val="auto"/>
          <w:sz w:val="24"/>
        </w:rPr>
      </w:pPr>
    </w:p>
    <w:p>
      <w:pPr>
        <w:snapToGrid w:val="0"/>
        <w:spacing w:line="280" w:lineRule="exact"/>
        <w:ind w:firstLine="420"/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t>The Chinese Embassy/Consulate has examined the COVID-19 negative certificate (No.          , Issuance date: ____/____/_____) provided by the declarant. Used for the sole purpose of pre-boarding screening by airlines, this health declaration form is valid until ____/____/_____.</w:t>
      </w:r>
    </w:p>
    <w:p>
      <w:pPr>
        <w:snapToGrid w:val="0"/>
        <w:spacing w:line="280" w:lineRule="exact"/>
        <w:rPr>
          <w:rFonts w:ascii="Times New Roman" w:hAnsi="Times New Roman" w:cs="Times New Roman"/>
          <w:color w:val="auto"/>
          <w:sz w:val="24"/>
        </w:rPr>
      </w:pPr>
    </w:p>
    <w:p>
      <w:pPr>
        <w:snapToGrid w:val="0"/>
        <w:spacing w:line="280" w:lineRule="exact"/>
        <w:rPr>
          <w:rFonts w:ascii="Times New Roman" w:hAnsi="Times New Roman" w:cs="Times New Roman"/>
          <w:color w:val="auto"/>
          <w:sz w:val="24"/>
        </w:rPr>
      </w:pPr>
    </w:p>
    <w:p>
      <w:pPr>
        <w:snapToGrid w:val="0"/>
        <w:spacing w:line="520" w:lineRule="atLeast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Times New Roman" w:hAnsi="Times New Roman" w:cs="Times New Roman"/>
          <w:color w:val="auto"/>
          <w:sz w:val="24"/>
        </w:rPr>
        <w:t xml:space="preserve">    Seal:                           Date: ____/____/_____(Day/Month/Year)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singleLevel"/>
    <w:tmpl w:val="0000000A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57254A"/>
    <w:rsid w:val="657E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2020-10-27T15:36:00Z</dcterms:created>
  <dc:creator>LS</dc:creator>
  <cp:lastModifiedBy>开心</cp:lastModifiedBy>
  <dcterms:modified xsi:type="dcterms:W3CDTF">2020-10-27T15:40:40Z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